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58112F" w:rsidRDefault="00A2208D" w:rsidP="00A2208D">
      <w:pPr>
        <w:tabs>
          <w:tab w:val="left" w:pos="8222"/>
        </w:tabs>
        <w:rPr>
          <w:rFonts w:ascii="Arial" w:hAnsi="Arial" w:cs="Arial"/>
        </w:rPr>
      </w:pPr>
      <w:r w:rsidRPr="00186ECD">
        <w:rPr>
          <w:rFonts w:ascii="Arial" w:hAnsi="Arial" w:cs="Arial"/>
        </w:rPr>
        <w:t>INTESTAZIONE DITTA</w:t>
      </w:r>
      <w:r>
        <w:rPr>
          <w:rFonts w:ascii="Arial" w:hAnsi="Arial" w:cs="Arial"/>
        </w:rPr>
        <w:t xml:space="preserve"> </w:t>
      </w:r>
    </w:p>
    <w:p w:rsidR="0058112F" w:rsidRDefault="0058112F" w:rsidP="00A2208D">
      <w:pPr>
        <w:tabs>
          <w:tab w:val="left" w:pos="8222"/>
        </w:tabs>
        <w:rPr>
          <w:rFonts w:ascii="Arial" w:hAnsi="Arial" w:cs="Arial"/>
        </w:rPr>
      </w:pPr>
    </w:p>
    <w:p w:rsidR="00FE4DD4" w:rsidRPr="00FE4DD4" w:rsidRDefault="00A2208D" w:rsidP="00A2208D">
      <w:pPr>
        <w:tabs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tbl>
      <w:tblPr>
        <w:tblW w:w="5130" w:type="dxa"/>
        <w:tblInd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0"/>
      </w:tblGrid>
      <w:tr w:rsidR="0058112F" w:rsidTr="0058112F">
        <w:trPr>
          <w:trHeight w:val="1425"/>
        </w:trPr>
        <w:tc>
          <w:tcPr>
            <w:tcW w:w="5130" w:type="dxa"/>
          </w:tcPr>
          <w:p w:rsidR="0058112F" w:rsidRDefault="00283A4A" w:rsidP="00283A4A">
            <w:pPr>
              <w:jc w:val="both"/>
            </w:pPr>
            <w:r w:rsidRPr="00283A4A">
              <w:rPr>
                <w:b/>
                <w:i/>
              </w:rPr>
              <w:t>COMUNE DI CARRARA – SETTORE SERVIZI AMBIENTALI/MARMO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softHyphen/>
              <w:t xml:space="preserve">- </w:t>
            </w:r>
            <w:r w:rsidR="0058112F" w:rsidRPr="0058112F">
              <w:rPr>
                <w:b/>
                <w:i/>
              </w:rPr>
              <w:t>IMPOSTA DI BOLLO ASSOLTA IN MODO VIRTUALE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CON AUTORIZZ</w:t>
            </w:r>
            <w:r w:rsidR="00F3411F">
              <w:rPr>
                <w:b/>
                <w:i/>
              </w:rPr>
              <w:t>AZ</w:t>
            </w:r>
            <w:r w:rsidR="0058112F" w:rsidRPr="0058112F">
              <w:rPr>
                <w:b/>
                <w:i/>
              </w:rPr>
              <w:t>IONE DELL’ AGENZIA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DELLE ENTRATE – DIREZIONE TERRITORIALE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DI MASSA CARRARA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N.0023822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DEL 13/07/2021 </w:t>
            </w:r>
          </w:p>
        </w:tc>
      </w:tr>
    </w:tbl>
    <w:p w:rsidR="0058112F" w:rsidRPr="0058112F" w:rsidRDefault="0058112F" w:rsidP="0058112F">
      <w:pPr>
        <w:jc w:val="right"/>
        <w:rPr>
          <w:b/>
          <w:i/>
        </w:rPr>
      </w:pPr>
      <w:r w:rsidRPr="0058112F">
        <w:rPr>
          <w:b/>
          <w:i/>
        </w:rPr>
        <w:t xml:space="preserve"> </w:t>
      </w:r>
    </w:p>
    <w:p w:rsidR="008D2599" w:rsidRDefault="008D2599" w:rsidP="0058112F">
      <w:pPr>
        <w:jc w:val="right"/>
        <w:rPr>
          <w:b/>
          <w:i/>
        </w:rPr>
      </w:pP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Al  Settore Servizi ambientali/Marmo </w:t>
      </w: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Carrara</w:t>
      </w:r>
    </w:p>
    <w:p w:rsidR="008D2599" w:rsidRDefault="008D2599" w:rsidP="008D2599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r w:rsidRPr="00D92766">
        <w:rPr>
          <w:rFonts w:ascii="Arial" w:hAnsi="Arial" w:cs="Arial"/>
          <w:sz w:val="22"/>
          <w:szCs w:val="22"/>
        </w:rPr>
        <w:t>P.zza 2 Giugno -  Carrara</w:t>
      </w:r>
    </w:p>
    <w:p w:rsidR="008D2599" w:rsidRPr="00D92766" w:rsidRDefault="008D2599" w:rsidP="008D2599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pec: comune.carrara@postecert.it</w:t>
      </w:r>
    </w:p>
    <w:p w:rsidR="008D2599" w:rsidRPr="00D92766" w:rsidRDefault="008D2599" w:rsidP="008D25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b/>
          <w:bCs/>
          <w:color w:val="000000"/>
          <w:sz w:val="22"/>
          <w:szCs w:val="22"/>
        </w:rPr>
        <w:t>Oggetto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: Istanza di avvio del procedimento di verifica di assoggettabilità di cui all'art. 19 del </w:t>
      </w:r>
      <w:proofErr w:type="spellStart"/>
      <w:r w:rsidRPr="00D92766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D92766">
        <w:rPr>
          <w:rFonts w:ascii="Arial" w:hAnsi="Arial" w:cs="Arial"/>
          <w:color w:val="000000"/>
          <w:sz w:val="22"/>
          <w:szCs w:val="22"/>
        </w:rPr>
        <w:t xml:space="preserve"> 152/2006 ed all'art. 48 della L.R. 10/2010.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03F8" w:rsidRPr="00D92766" w:rsidRDefault="00DE03F8" w:rsidP="00DE03F8">
      <w:pPr>
        <w:pStyle w:val="Corpodeltesto"/>
        <w:rPr>
          <w:rFonts w:cs="Arial"/>
          <w:szCs w:val="22"/>
        </w:rPr>
      </w:pPr>
      <w:r w:rsidRPr="00D92766">
        <w:rPr>
          <w:rFonts w:cs="Arial"/>
          <w:szCs w:val="22"/>
        </w:rPr>
        <w:t>Il sottoscritto……………………, C.F. ………….in qualità di ………….della Ditta………….con sede a …………Via…………., P.I. …………………….,esercente la cava n……..denominata “………………..…..” sita in località ……………….. nel bacino di ……………</w:t>
      </w:r>
    </w:p>
    <w:p w:rsidR="00DE03F8" w:rsidRPr="00D92766" w:rsidRDefault="00DE03F8" w:rsidP="00DE03F8">
      <w:pPr>
        <w:pStyle w:val="Corpodeltesto"/>
        <w:rPr>
          <w:rFonts w:cs="Arial"/>
          <w:szCs w:val="22"/>
        </w:rPr>
      </w:pPr>
      <w:r w:rsidRPr="00D92766">
        <w:rPr>
          <w:rFonts w:cs="Arial"/>
          <w:szCs w:val="22"/>
        </w:rPr>
        <w:t xml:space="preserve">consapevole delle responsabilità penali cui può andare incontro in caso di dichiarazioni mendaci, ai sensi e per gli effetti di cui all’art.76 del D.P.R. 445/2000 e sotto la propria responsabilità ai sensi degli artt. 46 e 47 dello stesso D.P.R., 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 xml:space="preserve">richiede l'avvio del procedimento di verifica di assoggettabilità, di cui all'art. 19 del </w:t>
      </w:r>
      <w:proofErr w:type="spellStart"/>
      <w:r w:rsidRPr="00D92766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D92766">
        <w:rPr>
          <w:rFonts w:ascii="Arial" w:hAnsi="Arial" w:cs="Arial"/>
          <w:color w:val="000000"/>
          <w:sz w:val="22"/>
          <w:szCs w:val="22"/>
        </w:rPr>
        <w:t xml:space="preserve"> 152/2006 ed all'art. 48 della L.R. 10/2010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relativamente al progetto: 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…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0A50">
        <w:rPr>
          <w:rFonts w:ascii="Arial" w:hAnsi="Arial" w:cs="Arial"/>
          <w:b/>
          <w:color w:val="000000"/>
          <w:sz w:val="22"/>
          <w:szCs w:val="22"/>
        </w:rPr>
        <w:t xml:space="preserve">Si </w:t>
      </w:r>
      <w:r>
        <w:rPr>
          <w:rFonts w:ascii="Arial" w:hAnsi="Arial" w:cs="Arial"/>
          <w:b/>
          <w:color w:val="000000"/>
          <w:sz w:val="22"/>
          <w:szCs w:val="22"/>
        </w:rPr>
        <w:t>dichiara</w:t>
      </w:r>
      <w:r w:rsidRPr="00CB0A50">
        <w:rPr>
          <w:rFonts w:ascii="Arial" w:hAnsi="Arial" w:cs="Arial"/>
          <w:b/>
          <w:color w:val="000000"/>
          <w:sz w:val="22"/>
          <w:szCs w:val="22"/>
        </w:rPr>
        <w:t xml:space="preserve"> che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Pr="00CB0A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0A50">
        <w:rPr>
          <w:rFonts w:ascii="TimesNewRoman" w:hAnsi="TimesNewRoman" w:cs="TimesNewRoman"/>
          <w:b/>
          <w:sz w:val="22"/>
          <w:szCs w:val="22"/>
        </w:rPr>
        <w:t>la superficie del sito estrattivo, come definito dall'art. 2 comma 1 lettera g) della l.r. 35/2015</w:t>
      </w:r>
      <w:r w:rsidRPr="00CB0A50">
        <w:rPr>
          <w:rFonts w:ascii="Arial" w:hAnsi="Arial" w:cs="Arial"/>
          <w:b/>
          <w:color w:val="000000"/>
          <w:sz w:val="22"/>
          <w:szCs w:val="22"/>
        </w:rPr>
        <w:t>, è……………………..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il materiale estratto </w:t>
      </w:r>
      <w:r>
        <w:rPr>
          <w:rFonts w:ascii="TimesNewRoman" w:hAnsi="TimesNewRoman" w:cs="TimesNewRoman"/>
          <w:sz w:val="22"/>
          <w:szCs w:val="22"/>
        </w:rPr>
        <w:t>(da intendersi il volume complessivo del materiale escavato ai fini della coltivazione della risorsa indipendentemente dalla destinazione finale del materiale medesimo) è………………… mc</w:t>
      </w:r>
    </w:p>
    <w:p w:rsidR="00DE03F8" w:rsidRPr="00CB0A50" w:rsidRDefault="00DE03F8" w:rsidP="00DE03F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- la durata del progetto proposto è ……………..  pertanto si dichiara che la quantità di materiale estratto </w:t>
      </w:r>
      <w:proofErr w:type="spellStart"/>
      <w:r>
        <w:rPr>
          <w:rFonts w:ascii="TimesNewRoman" w:hAnsi="TimesNewRoman" w:cs="TimesNewRoman"/>
          <w:sz w:val="22"/>
          <w:szCs w:val="22"/>
        </w:rPr>
        <w:t>mcubi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/anno è </w:t>
      </w:r>
      <w:proofErr w:type="spellStart"/>
      <w:r>
        <w:rPr>
          <w:rFonts w:ascii="TimesNewRoman" w:hAnsi="TimesNewRoman" w:cs="TimesNewRoman"/>
          <w:sz w:val="22"/>
          <w:szCs w:val="22"/>
        </w:rPr>
        <w:t>………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. </w:t>
      </w:r>
    </w:p>
    <w:p w:rsidR="00DE03F8" w:rsidRDefault="00DE03F8" w:rsidP="00DE03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03F8" w:rsidRDefault="00DE03F8" w:rsidP="00DE03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E03F8" w:rsidRPr="001A2C92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2C92">
        <w:rPr>
          <w:rFonts w:ascii="Arial" w:hAnsi="Arial" w:cs="Arial"/>
          <w:b/>
          <w:color w:val="000000"/>
          <w:sz w:val="22"/>
          <w:szCs w:val="22"/>
        </w:rPr>
        <w:t xml:space="preserve">A tal proposito si allega la seguente documentazione </w:t>
      </w:r>
      <w:r w:rsidRPr="00C53375">
        <w:rPr>
          <w:rFonts w:ascii="Arial" w:hAnsi="Arial" w:cs="Arial"/>
          <w:b/>
          <w:color w:val="000000"/>
          <w:sz w:val="22"/>
          <w:szCs w:val="22"/>
          <w:u w:val="single"/>
        </w:rPr>
        <w:t>in formato digitale, firmato</w:t>
      </w:r>
      <w:r w:rsidRPr="001A2C92">
        <w:rPr>
          <w:rFonts w:ascii="Arial" w:hAnsi="Arial" w:cs="Arial"/>
          <w:b/>
          <w:color w:val="000000"/>
          <w:sz w:val="22"/>
          <w:szCs w:val="22"/>
        </w:rPr>
        <w:t xml:space="preserve"> (ad esempio: .p7m) </w:t>
      </w:r>
      <w:r w:rsidRPr="00C53375">
        <w:rPr>
          <w:rFonts w:ascii="Arial" w:hAnsi="Arial" w:cs="Arial"/>
          <w:b/>
          <w:color w:val="000000"/>
          <w:sz w:val="22"/>
          <w:szCs w:val="22"/>
          <w:u w:val="single"/>
        </w:rPr>
        <w:t>ed aperto (ad esempio: .pdf):</w:t>
      </w:r>
    </w:p>
    <w:p w:rsidR="00DE03F8" w:rsidRPr="001A2C92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2C92">
        <w:rPr>
          <w:rFonts w:ascii="Arial" w:hAnsi="Arial" w:cs="Arial"/>
          <w:b/>
          <w:color w:val="000000"/>
          <w:sz w:val="22"/>
          <w:szCs w:val="22"/>
        </w:rPr>
        <w:t>- ...;</w:t>
      </w:r>
    </w:p>
    <w:p w:rsidR="00DE03F8" w:rsidRPr="001A2C92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2C92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1A2C92">
        <w:rPr>
          <w:rFonts w:ascii="Arial" w:hAnsi="Arial" w:cs="Arial"/>
          <w:b/>
          <w:i/>
          <w:iCs/>
          <w:color w:val="000000"/>
          <w:sz w:val="22"/>
          <w:szCs w:val="22"/>
        </w:rPr>
        <w:t>...</w:t>
      </w:r>
      <w:r w:rsidRPr="001A2C92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DE03F8" w:rsidRPr="001A2C92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2C92">
        <w:rPr>
          <w:rFonts w:ascii="Arial" w:hAnsi="Arial" w:cs="Arial"/>
          <w:b/>
          <w:color w:val="000000"/>
          <w:sz w:val="22"/>
          <w:szCs w:val="22"/>
        </w:rPr>
        <w:t>- … .</w:t>
      </w:r>
    </w:p>
    <w:p w:rsidR="00DE03F8" w:rsidRPr="001A2C92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2C92">
        <w:rPr>
          <w:rFonts w:ascii="Arial" w:hAnsi="Arial" w:cs="Arial"/>
          <w:b/>
          <w:color w:val="000000"/>
          <w:sz w:val="22"/>
          <w:szCs w:val="22"/>
        </w:rPr>
        <w:t>Si dichiara la conformità della documentazione in formato digitale aperto con la documentazione in formato digitale firmato.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(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Eventuale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B0A50">
        <w:rPr>
          <w:rFonts w:ascii="Arial" w:hAnsi="Arial" w:cs="Arial"/>
          <w:color w:val="000000"/>
          <w:sz w:val="22"/>
          <w:szCs w:val="22"/>
          <w:u w:val="single"/>
        </w:rPr>
        <w:t>(art. 73 quater LR 10/2010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– art. 8 comma 1 PABE Scheda 15</w:t>
      </w:r>
      <w:r w:rsidRPr="00CB0A50"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766">
        <w:rPr>
          <w:rFonts w:ascii="Arial" w:hAnsi="Arial" w:cs="Arial"/>
          <w:color w:val="000000"/>
          <w:sz w:val="22"/>
          <w:szCs w:val="22"/>
        </w:rPr>
        <w:t>Il procedimento di verifica di assoggettabilità comprende la Valutazione di Incidenza sui seguenti Siti della Rete Natura 2000 (SIC, ZSC e ZPS), proposti Siti di importanza comunitaria (</w:t>
      </w:r>
      <w:proofErr w:type="spellStart"/>
      <w:r w:rsidRPr="00D92766">
        <w:rPr>
          <w:rFonts w:ascii="Arial" w:hAnsi="Arial" w:cs="Arial"/>
          <w:color w:val="000000"/>
          <w:sz w:val="22"/>
          <w:szCs w:val="22"/>
        </w:rPr>
        <w:t>pSIC</w:t>
      </w:r>
      <w:proofErr w:type="spellEnd"/>
      <w:r w:rsidRPr="00D92766">
        <w:rPr>
          <w:rFonts w:ascii="Arial" w:hAnsi="Arial" w:cs="Arial"/>
          <w:color w:val="000000"/>
          <w:sz w:val="22"/>
          <w:szCs w:val="22"/>
        </w:rPr>
        <w:t xml:space="preserve">) e siti di interesse regionale (sir): …. </w:t>
      </w:r>
      <w:r>
        <w:rPr>
          <w:rFonts w:ascii="Arial" w:hAnsi="Arial" w:cs="Arial"/>
          <w:color w:val="000000"/>
          <w:sz w:val="22"/>
          <w:szCs w:val="22"/>
        </w:rPr>
        <w:t xml:space="preserve">…. 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 xml:space="preserve">Si autorizza la pubblicazione sul 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 xml:space="preserve">sito web 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del Comune di Carrara della documentazione presentata, ai sensi dell'art. 19 comma 13 del </w:t>
      </w:r>
      <w:proofErr w:type="spellStart"/>
      <w:r w:rsidRPr="00D92766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D92766">
        <w:rPr>
          <w:rFonts w:ascii="Arial" w:hAnsi="Arial" w:cs="Arial"/>
          <w:color w:val="000000"/>
          <w:sz w:val="22"/>
          <w:szCs w:val="22"/>
        </w:rPr>
        <w:t xml:space="preserve"> 152/2006, 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 xml:space="preserve">(Eventuale) </w:t>
      </w:r>
      <w:r w:rsidRPr="00D92766">
        <w:rPr>
          <w:rFonts w:ascii="Arial" w:hAnsi="Arial" w:cs="Arial"/>
          <w:color w:val="000000"/>
          <w:sz w:val="22"/>
          <w:szCs w:val="22"/>
        </w:rPr>
        <w:t>fatta eccezione per quanto riportato ai seguenti punti da 1 a 2.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(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Eventuale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) 1. Si richiede di non rendere pubblici i seguenti elaborati ……………………. per le seguenti ragioni di segreto commerciale o industriale: ………………………………………….. . </w:t>
      </w:r>
    </w:p>
    <w:p w:rsidR="00DE03F8" w:rsidRPr="00C53375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53375">
        <w:rPr>
          <w:rFonts w:ascii="Arial" w:hAnsi="Arial" w:cs="Arial"/>
          <w:color w:val="000000"/>
          <w:sz w:val="22"/>
          <w:szCs w:val="22"/>
        </w:rPr>
        <w:t>La documentazione è stata predisposta in modo da rendere agevole la separazione delle parti da non rendere pubbliche.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lastRenderedPageBreak/>
        <w:t>(</w:t>
      </w: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Eventuale</w:t>
      </w:r>
      <w:r w:rsidRPr="00D92766">
        <w:rPr>
          <w:rFonts w:ascii="Arial" w:hAnsi="Arial" w:cs="Arial"/>
          <w:color w:val="000000"/>
          <w:sz w:val="22"/>
          <w:szCs w:val="22"/>
        </w:rPr>
        <w:t>) 2. Si segnala che l'elaborato …. e l'elaborato ….. contengono dati personali. Di tali elaborati viene fornita una ulteriore copia in cui i dati personali sono oscurati in via permanente.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 xml:space="preserve">(Eventuale) 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Ai sensi dell'art. 19 comma 7 del </w:t>
      </w:r>
      <w:proofErr w:type="spellStart"/>
      <w:r w:rsidRPr="00D92766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D92766">
        <w:rPr>
          <w:rFonts w:ascii="Arial" w:hAnsi="Arial" w:cs="Arial"/>
          <w:color w:val="000000"/>
          <w:sz w:val="22"/>
          <w:szCs w:val="22"/>
        </w:rPr>
        <w:t xml:space="preserve"> 152/2006, si richiede che il provvedimento di verifica di assoggettabilità a VIA, ove necessario, specifichi le condizioni ambientali (prescrizioni) necessarie per evitare o prevenire quelli che potrebbero altrimenti rappresentare impatti ambientali significativi e negativi.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Si dichiara di aver preso visione dell’ Informativa agli interessati ex art. 13 Regolamento (UE) 2016/679 “Regolamento Generale sulla protezione dei dati” sotto riportata e ci impegniamo a portarla a conoscenza dei nostri consulenti.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Per eventuali comunicazioni relative alla procedura in esame contattare il/la Sig. ……, tel. ……, email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….. 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Luogo e data</w:t>
      </w:r>
      <w:r w:rsidRPr="00D92766">
        <w:rPr>
          <w:rFonts w:ascii="Arial" w:hAnsi="Arial" w:cs="Arial"/>
          <w:color w:val="000000"/>
          <w:sz w:val="22"/>
          <w:szCs w:val="22"/>
        </w:rPr>
        <w:t>.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Il legale rappresentante / Il responsabile</w:t>
      </w:r>
    </w:p>
    <w:p w:rsidR="00DE03F8" w:rsidRPr="00D92766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(Firma)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Informativa agli interessati ex art. 13 Regolamento (UE) 2016/679 “Regolamento generale sulla protezione dei dati”.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Ai sensi dell'articolo 13 del Reg. UE/679/2016 La informiamo che i suoi dati personali verranno raccolti e trattati nel rispetto dei principi di correttezza, liceità, trasparenza e tutela della riservatezza, con modalità cartacee e con l’ausilio di mezzi informatici ed esclusivamente per finalità di trattamento dei dati personali dichiarati nell’istanza di avvio del procedimento nonché nella documentazione allegata all'istanza e comunicati al Settore Servizi Ambientali/Marmo del Comune di Carrara; il trattamento è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finalizzato all’espletamento delle funzioni istituzionali definite nella Parte Seconda del Codice Ambiente, d.lgs. 3 aprile 2006, n. 152 e nella L.R. 10/2010 . I dati personali acquisiti in esecuzione dell’istanza saranno utilizzati esclusivamente per le finalità relative al procedimento amministrativo per il quale vengono comunicati.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A tal fine Le facciamo presente che: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1. il Comune di Carrara è il titolare del trattamento (dati di contatto: Piazza Due Giugno, 1 – 54033 Carrara (MS); </w:t>
      </w:r>
      <w:r>
        <w:rPr>
          <w:rFonts w:ascii="TimesNewRomanPSMT" w:hAnsi="TimesNewRomanPSMT" w:cs="TimesNewRomanPSMT"/>
          <w:color w:val="0000FF"/>
          <w:sz w:val="16"/>
          <w:szCs w:val="16"/>
        </w:rPr>
        <w:t>comune.carrara@postecert.it</w:t>
      </w:r>
      <w:r>
        <w:rPr>
          <w:rFonts w:ascii="TimesNewRomanPSMT" w:hAnsi="TimesNewRomanPSMT" w:cs="TimesNewRomanPSMT"/>
          <w:color w:val="000000"/>
          <w:sz w:val="16"/>
          <w:szCs w:val="16"/>
        </w:rPr>
        <w:t>) ;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2. l’acquisizione dei Suoi dati ed il relativo trattamento sono obbligatori in relazione alle finalità sopra descritte: ne consegue che l’eventuale rifiuto a fornirli determinerà l’impossibilità da parte del Titolare del trattamento ad erogare il servizio richiesto con la presentazione dell’istanza e quindi la conseguente impossibilità ad avviare il relativo procedimento; i Suoi dati personali non saranno in alcun modo oggetto di trasferimento in un Paese terzo extra europeo, né di comunicazione a terzi fuori dai casi previsti dalla normativa in vigore, né di processi decisionali automatizzati compresa la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profilazione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>;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3. i Suoi dati saranno trattati esclusivamente da soggetti incaricati adottando tutte quelle misure tecniche ed organizzative adeguate per tutelare i diritti, le libertà e i legittimi interessi che Le sono riconosciuti per legge in qualità di Interessato;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4. i Suoi dati saranno conservati presso Settore Servizi Ambientali/Marmo del Comune di Carrara per il tempo necessario alla conclusione del procedimento stesso; saranno poi conservati in conformità alle norme sulla conservazione della documentazione amministrativa;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5. Lei ha il diritto di accedere ai dati personali che la riguardano, di chiederne la rettifica, la limitazione o la cancellazione, se incompleti, erronei o raccolti in violazione della legge, nonché di opporsi al loro trattamento per motivi legittimi rivolgendo le richieste al Responsabile della protezione dei dati (comune.carrara@postecert.it);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6. può inoltre proporre reclamo al Garante per la protezione dei dati personali, come previsto dall'art. 77 del Regolamento stesso, o adire le opportune sedi giudiziarie ai sensi dell’art. 79 del Regolamento.</w:t>
      </w:r>
    </w:p>
    <w:p w:rsidR="00DE03F8" w:rsidRDefault="00DE03F8" w:rsidP="00DE03F8">
      <w:pPr>
        <w:pStyle w:val="Corpodeltesto"/>
      </w:pPr>
    </w:p>
    <w:p w:rsidR="00DE03F8" w:rsidRDefault="00DE03F8" w:rsidP="00DE03F8">
      <w:pPr>
        <w:pStyle w:val="Corpodeltesto"/>
      </w:pPr>
    </w:p>
    <w:p w:rsidR="00DE03F8" w:rsidRDefault="00DE03F8" w:rsidP="00DE03F8">
      <w:pPr>
        <w:pStyle w:val="Corpodeltesto"/>
      </w:pPr>
    </w:p>
    <w:p w:rsidR="00DE03F8" w:rsidRDefault="00DE03F8" w:rsidP="00DE03F8">
      <w:pPr>
        <w:pStyle w:val="Corpodeltesto"/>
      </w:pPr>
      <w:r>
        <w:t>NOTA:</w:t>
      </w:r>
    </w:p>
    <w:p w:rsidR="00DE03F8" w:rsidRDefault="00DE03F8" w:rsidP="00DE03F8">
      <w:pPr>
        <w:pStyle w:val="Corpodeltesto"/>
      </w:pPr>
    </w:p>
    <w:p w:rsidR="00DE03F8" w:rsidRPr="000E27EE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27EE">
        <w:rPr>
          <w:rFonts w:ascii="Arial" w:hAnsi="Arial" w:cs="Arial"/>
          <w:sz w:val="22"/>
          <w:szCs w:val="22"/>
        </w:rPr>
        <w:t>Ai fini dell'avvio del procedimento il proponente presenta al Settore Servizi Ambientali/Marmo  una istanza di avvio del procedimento recante in alle</w:t>
      </w:r>
      <w:r>
        <w:rPr>
          <w:rFonts w:ascii="Arial" w:hAnsi="Arial" w:cs="Arial"/>
          <w:sz w:val="22"/>
          <w:szCs w:val="22"/>
        </w:rPr>
        <w:t>gato la seguente documentazione:</w:t>
      </w:r>
    </w:p>
    <w:p w:rsidR="00DE03F8" w:rsidRPr="00C53375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27EE">
        <w:rPr>
          <w:rFonts w:ascii="Arial" w:hAnsi="Arial" w:cs="Arial"/>
          <w:sz w:val="22"/>
          <w:szCs w:val="22"/>
        </w:rPr>
        <w:t xml:space="preserve">a) </w:t>
      </w:r>
      <w:r w:rsidRPr="00C53375">
        <w:rPr>
          <w:rFonts w:ascii="Arial" w:hAnsi="Arial" w:cs="Arial"/>
          <w:sz w:val="22"/>
          <w:szCs w:val="22"/>
        </w:rPr>
        <w:t>elenco dei documenti e degli elaborati allegati all'istanza;</w:t>
      </w:r>
    </w:p>
    <w:p w:rsidR="00DE03F8" w:rsidRPr="000E27EE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3375">
        <w:rPr>
          <w:rFonts w:ascii="Arial" w:hAnsi="Arial" w:cs="Arial"/>
          <w:sz w:val="22"/>
          <w:szCs w:val="22"/>
        </w:rPr>
        <w:t>b) studio preliminare ambientale</w:t>
      </w:r>
      <w:r w:rsidRPr="000E27EE">
        <w:rPr>
          <w:rFonts w:ascii="Arial" w:hAnsi="Arial" w:cs="Arial"/>
          <w:sz w:val="22"/>
          <w:szCs w:val="22"/>
        </w:rPr>
        <w:t xml:space="preserve"> (lo studio preliminare ambientale deve recare i contenuti di cui all'allegato IV bis alla parte seconda del d.lgs. 152/2006 e di cui all'art. 48 comma 2 della l.r. 10/2010);</w:t>
      </w:r>
    </w:p>
    <w:p w:rsidR="00DE03F8" w:rsidRPr="000E27EE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E27EE">
        <w:rPr>
          <w:rFonts w:ascii="Arial" w:hAnsi="Arial" w:cs="Arial"/>
          <w:sz w:val="22"/>
          <w:szCs w:val="22"/>
        </w:rPr>
        <w:t>) studio di incidenza (allegato G al d.p.r. 357/1997, tenuto conto delle linee guida di cui alla Intesa Stato -Regioni 28.11.2019, G.U. n.303 del 28.12.2019), ove necessario;</w:t>
      </w:r>
    </w:p>
    <w:p w:rsidR="00DE03F8" w:rsidRDefault="00DE03F8" w:rsidP="00DE03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E27EE">
        <w:rPr>
          <w:rFonts w:ascii="Arial" w:hAnsi="Arial" w:cs="Arial"/>
          <w:sz w:val="22"/>
          <w:szCs w:val="22"/>
        </w:rPr>
        <w:t>) eventuali altri elaborati pertinenti al progetto di cui si presenta istanza (ad es.: valutazione di impatto acustico; studio rel</w:t>
      </w:r>
      <w:r>
        <w:rPr>
          <w:rFonts w:ascii="Arial" w:hAnsi="Arial" w:cs="Arial"/>
          <w:sz w:val="22"/>
          <w:szCs w:val="22"/>
        </w:rPr>
        <w:t xml:space="preserve">ativo alle emissioni di polveri; </w:t>
      </w:r>
      <w:r w:rsidRPr="000E27EE">
        <w:rPr>
          <w:rFonts w:ascii="Arial" w:hAnsi="Arial" w:cs="Arial"/>
          <w:sz w:val="22"/>
          <w:szCs w:val="22"/>
        </w:rPr>
        <w:t xml:space="preserve">elaborato relativo alla gestione delle acque meteoriche dilavanti, di cui al regolamento regionale </w:t>
      </w:r>
      <w:proofErr w:type="spellStart"/>
      <w:r w:rsidRPr="000E27EE">
        <w:rPr>
          <w:rFonts w:ascii="Arial" w:hAnsi="Arial" w:cs="Arial"/>
          <w:sz w:val="22"/>
          <w:szCs w:val="22"/>
        </w:rPr>
        <w:t>d.p.g.r.</w:t>
      </w:r>
      <w:proofErr w:type="spellEnd"/>
      <w:r w:rsidRPr="000E27EE">
        <w:rPr>
          <w:rFonts w:ascii="Arial" w:hAnsi="Arial" w:cs="Arial"/>
          <w:sz w:val="22"/>
          <w:szCs w:val="22"/>
        </w:rPr>
        <w:t xml:space="preserve"> n. 46/R del 8.9.2008);</w:t>
      </w:r>
    </w:p>
    <w:p w:rsidR="00B87E61" w:rsidRDefault="00B87E61" w:rsidP="00B87E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72C5">
        <w:rPr>
          <w:rFonts w:ascii="Arial" w:hAnsi="Arial" w:cs="Arial"/>
          <w:sz w:val="22"/>
          <w:szCs w:val="22"/>
        </w:rPr>
        <w:t xml:space="preserve">e) </w:t>
      </w:r>
      <w:r w:rsidRPr="00B072C5">
        <w:rPr>
          <w:rFonts w:ascii="Arial" w:hAnsi="Arial" w:cs="Arial"/>
          <w:color w:val="000000"/>
          <w:sz w:val="22"/>
          <w:szCs w:val="22"/>
        </w:rPr>
        <w:t xml:space="preserve">Ricevuta del pagamento dell’imposta di bollo pari ad € 16,00 presso Banca Carige SpA Carrara Servizio di Tesoreria Comunale IBAN </w:t>
      </w:r>
      <w:r w:rsidRPr="00B072C5">
        <w:rPr>
          <w:rFonts w:ascii="Calibri-Bold" w:hAnsi="Calibri-Bold" w:cs="Calibri-Bold"/>
          <w:b/>
          <w:bCs/>
          <w:sz w:val="22"/>
          <w:szCs w:val="22"/>
        </w:rPr>
        <w:t>IT 22 P 06175 24510 000021128090, CON CAUSALE “IMP.BOLLO PER ISTANZA VERIFICA DI VIA SERV. AMB. /MARMO”</w:t>
      </w:r>
    </w:p>
    <w:p w:rsidR="00B87E61" w:rsidRPr="000E27EE" w:rsidRDefault="00B87E61" w:rsidP="00DE03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03F8" w:rsidRDefault="00DE03F8" w:rsidP="00DE03F8">
      <w:pPr>
        <w:pStyle w:val="Corpodeltesto"/>
      </w:pPr>
    </w:p>
    <w:p w:rsidR="00DE03F8" w:rsidRDefault="00DE03F8" w:rsidP="00DE03F8">
      <w:pPr>
        <w:pStyle w:val="Corpodeltesto"/>
      </w:pPr>
    </w:p>
    <w:p w:rsidR="00DE03F8" w:rsidRDefault="00DE03F8" w:rsidP="00DE03F8">
      <w:pPr>
        <w:pStyle w:val="Corpodeltesto"/>
      </w:pPr>
    </w:p>
    <w:p w:rsidR="00DE03F8" w:rsidRDefault="00DE03F8" w:rsidP="00DE03F8">
      <w:pPr>
        <w:pStyle w:val="Corpodeltesto"/>
        <w:ind w:right="-710"/>
      </w:pPr>
    </w:p>
    <w:p w:rsidR="008D2599" w:rsidRPr="0058112F" w:rsidRDefault="008D2599" w:rsidP="0058112F">
      <w:pPr>
        <w:jc w:val="right"/>
        <w:rPr>
          <w:b/>
          <w:i/>
        </w:rPr>
      </w:pPr>
    </w:p>
    <w:sectPr w:rsidR="008D2599" w:rsidRPr="0058112F" w:rsidSect="00C50E89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Verdana" w:hAnsi="Symbol" w:cs="Symbol"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F96B52"/>
    <w:multiLevelType w:val="hybridMultilevel"/>
    <w:tmpl w:val="70864F74"/>
    <w:lvl w:ilvl="0" w:tplc="94AACC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30653"/>
    <w:multiLevelType w:val="singleLevel"/>
    <w:tmpl w:val="04100001"/>
    <w:lvl w:ilvl="0">
      <w:start w:val="1"/>
      <w:numFmt w:val="bullet"/>
      <w:pStyle w:val="Tito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53C4C86"/>
    <w:multiLevelType w:val="hybridMultilevel"/>
    <w:tmpl w:val="EDC2E8AC"/>
    <w:lvl w:ilvl="0" w:tplc="C390DCB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5CD6"/>
    <w:multiLevelType w:val="hybridMultilevel"/>
    <w:tmpl w:val="854C5A72"/>
    <w:lvl w:ilvl="0" w:tplc="A2A66B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4073F"/>
    <w:multiLevelType w:val="hybridMultilevel"/>
    <w:tmpl w:val="B194E720"/>
    <w:lvl w:ilvl="0" w:tplc="A2A66B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2208D"/>
    <w:rsid w:val="00001C13"/>
    <w:rsid w:val="00010FA3"/>
    <w:rsid w:val="00011B39"/>
    <w:rsid w:val="00021DB4"/>
    <w:rsid w:val="00033C0F"/>
    <w:rsid w:val="00044BFB"/>
    <w:rsid w:val="0009557D"/>
    <w:rsid w:val="000A69A0"/>
    <w:rsid w:val="000B0716"/>
    <w:rsid w:val="000D04D8"/>
    <w:rsid w:val="000E27EE"/>
    <w:rsid w:val="000E31DC"/>
    <w:rsid w:val="000F32E0"/>
    <w:rsid w:val="00154177"/>
    <w:rsid w:val="00200FB9"/>
    <w:rsid w:val="00243022"/>
    <w:rsid w:val="00274282"/>
    <w:rsid w:val="00283A4A"/>
    <w:rsid w:val="00296E7A"/>
    <w:rsid w:val="002D38B1"/>
    <w:rsid w:val="002E7DB3"/>
    <w:rsid w:val="00346295"/>
    <w:rsid w:val="00363017"/>
    <w:rsid w:val="003B13D2"/>
    <w:rsid w:val="003E302F"/>
    <w:rsid w:val="00401E27"/>
    <w:rsid w:val="00451191"/>
    <w:rsid w:val="004905B8"/>
    <w:rsid w:val="004D5228"/>
    <w:rsid w:val="0052317F"/>
    <w:rsid w:val="00523816"/>
    <w:rsid w:val="0058112F"/>
    <w:rsid w:val="005D7891"/>
    <w:rsid w:val="005E4670"/>
    <w:rsid w:val="00635C6E"/>
    <w:rsid w:val="00641DD2"/>
    <w:rsid w:val="0068612F"/>
    <w:rsid w:val="006F56C9"/>
    <w:rsid w:val="00765969"/>
    <w:rsid w:val="00784DCD"/>
    <w:rsid w:val="007C510D"/>
    <w:rsid w:val="008556C7"/>
    <w:rsid w:val="008711DB"/>
    <w:rsid w:val="008A725E"/>
    <w:rsid w:val="008C5311"/>
    <w:rsid w:val="008D2599"/>
    <w:rsid w:val="009071D1"/>
    <w:rsid w:val="00941A4C"/>
    <w:rsid w:val="009B3AFF"/>
    <w:rsid w:val="00A146C3"/>
    <w:rsid w:val="00A2208D"/>
    <w:rsid w:val="00A5295B"/>
    <w:rsid w:val="00A56DED"/>
    <w:rsid w:val="00A62DAA"/>
    <w:rsid w:val="00A81A55"/>
    <w:rsid w:val="00A95090"/>
    <w:rsid w:val="00AF784E"/>
    <w:rsid w:val="00B072C5"/>
    <w:rsid w:val="00B1174C"/>
    <w:rsid w:val="00B6424A"/>
    <w:rsid w:val="00B65878"/>
    <w:rsid w:val="00B87E61"/>
    <w:rsid w:val="00C041D7"/>
    <w:rsid w:val="00C22577"/>
    <w:rsid w:val="00C50E89"/>
    <w:rsid w:val="00C62BCD"/>
    <w:rsid w:val="00C770BC"/>
    <w:rsid w:val="00CE4F13"/>
    <w:rsid w:val="00D8337B"/>
    <w:rsid w:val="00D92766"/>
    <w:rsid w:val="00DA52E0"/>
    <w:rsid w:val="00DC17B7"/>
    <w:rsid w:val="00DE03F8"/>
    <w:rsid w:val="00DF46D2"/>
    <w:rsid w:val="00DF78C6"/>
    <w:rsid w:val="00E25D11"/>
    <w:rsid w:val="00E41EBC"/>
    <w:rsid w:val="00E56FA4"/>
    <w:rsid w:val="00E66AF5"/>
    <w:rsid w:val="00E84ED5"/>
    <w:rsid w:val="00E91B94"/>
    <w:rsid w:val="00E96A99"/>
    <w:rsid w:val="00EB6144"/>
    <w:rsid w:val="00F12580"/>
    <w:rsid w:val="00F3411F"/>
    <w:rsid w:val="00F67005"/>
    <w:rsid w:val="00FB1847"/>
    <w:rsid w:val="00FB7494"/>
    <w:rsid w:val="00FE4DD4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08D"/>
  </w:style>
  <w:style w:type="paragraph" w:styleId="Titolo2">
    <w:name w:val="heading 2"/>
    <w:basedOn w:val="Normale"/>
    <w:next w:val="Normale"/>
    <w:link w:val="Titolo2Carattere"/>
    <w:qFormat/>
    <w:rsid w:val="008D2599"/>
    <w:pPr>
      <w:keepNext/>
      <w:widowControl w:val="0"/>
      <w:numPr>
        <w:ilvl w:val="1"/>
        <w:numId w:val="1"/>
      </w:numPr>
      <w:tabs>
        <w:tab w:val="left" w:pos="1843"/>
      </w:tabs>
      <w:suppressAutoHyphens/>
      <w:jc w:val="center"/>
      <w:outlineLvl w:val="1"/>
    </w:pPr>
    <w:rPr>
      <w:b/>
      <w:kern w:val="2"/>
      <w:sz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208D"/>
    <w:pPr>
      <w:tabs>
        <w:tab w:val="left" w:pos="6237"/>
      </w:tabs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B6587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6587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905B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D2599"/>
    <w:rPr>
      <w:b/>
      <w:kern w:val="2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DITTA                                                                                                        BOLLO € 16,00</vt:lpstr>
    </vt:vector>
  </TitlesOfParts>
  <Company/>
  <LinksUpToDate>false</LinksUpToDate>
  <CharactersWithSpaces>7759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mailto:comune.carrara@postecert.it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DITTA                                                                                                        BOLLO € 16,00</dc:title>
  <dc:creator>criscuolo</dc:creator>
  <cp:lastModifiedBy>oberti</cp:lastModifiedBy>
  <cp:revision>6</cp:revision>
  <cp:lastPrinted>2019-05-16T07:16:00Z</cp:lastPrinted>
  <dcterms:created xsi:type="dcterms:W3CDTF">2021-08-25T09:17:00Z</dcterms:created>
  <dcterms:modified xsi:type="dcterms:W3CDTF">2021-08-27T05:55:00Z</dcterms:modified>
</cp:coreProperties>
</file>